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/>
          <w:b/>
          <w:bCs/>
          <w:color w:val="000000"/>
          <w:sz w:val="52"/>
          <w:szCs w:val="52"/>
        </w:rPr>
        <w:t>第四届岩土工程青年学者论坛（南昌）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/>
          <w:b/>
          <w:bCs/>
          <w:color w:val="000000"/>
          <w:sz w:val="52"/>
          <w:szCs w:val="52"/>
        </w:rPr>
      </w:pPr>
      <w:r>
        <w:rPr>
          <w:rFonts w:hint="eastAsia" w:ascii="宋体" w:hAnsi="宋体" w:eastAsia="宋体"/>
          <w:b/>
          <w:bCs/>
          <w:color w:val="000000"/>
          <w:sz w:val="52"/>
          <w:szCs w:val="52"/>
        </w:rPr>
        <w:t>邀请函</w:t>
      </w:r>
    </w:p>
    <w:p>
      <w:pPr>
        <w:spacing w:beforeLines="0" w:afterLines="0"/>
        <w:jc w:val="left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尊敬的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single"/>
          <w:lang w:eastAsia="zh-CN"/>
        </w:rPr>
        <w:t>先生</w:t>
      </w: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u w:val="single"/>
          <w:lang w:val="en-US" w:eastAsia="zh-CN"/>
        </w:rPr>
        <w:t>/女士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您好！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第四届岩土工程青年学者论坛将于2016年</w:t>
      </w:r>
      <w:r>
        <w:rPr>
          <w:rFonts w:hint="eastAsia" w:ascii="楷体" w:hAnsi="楷体" w:eastAsia="楷体" w:cs="楷体"/>
          <w:b/>
          <w:bCs/>
          <w:color w:val="000000"/>
          <w:sz w:val="28"/>
          <w:szCs w:val="28"/>
        </w:rPr>
        <w:t>4月15日~17日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在南昌召开。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本届论坛主题为“交通岩土工程基础设施安全与控制”，围绕城市大型交通枢纽基础设施在复杂环境条件下的安全评估、城际交通基础设施在不良地质条件下的动态风险控制、大型城市综合体交通网络基础全寿命周期的维护等问题进行探讨，旨在促进和推动我国岩土工程界青年学者的学术交流和合作，共同探讨交通岩土工程领域学科发展之趋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届时将有多位国内著名岩土专家学者的特邀报告：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1260" w:leftChars="40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龚晓南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杜修力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张建民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李术才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朱合华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刘汉龙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何 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川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1260" w:leftChars="40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蔡袁强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崔 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杰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雷晓燕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黄茂松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 xml:space="preserve">郑 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刚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郑俊杰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高玉峰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1260" w:leftChars="40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刘松玉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周小平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梅国雄</w:t>
      </w:r>
      <w:r>
        <w:rPr>
          <w:rFonts w:hint="eastAsia" w:ascii="楷体" w:hAnsi="楷体" w:eastAsia="楷体" w:cs="楷体"/>
          <w:color w:val="000000"/>
          <w:sz w:val="28"/>
          <w:szCs w:val="28"/>
          <w:lang w:val="en-US" w:eastAsia="zh-CN"/>
        </w:rPr>
        <w:tab/>
      </w:r>
      <w:r>
        <w:rPr>
          <w:rFonts w:hint="eastAsia" w:ascii="楷体" w:hAnsi="楷体" w:eastAsia="楷体" w:cs="楷体"/>
          <w:color w:val="000000"/>
          <w:sz w:val="28"/>
          <w:szCs w:val="28"/>
        </w:rPr>
        <w:t>周顺华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color w:val="000000"/>
          <w:sz w:val="28"/>
          <w:szCs w:val="28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热忱欢迎业内学术界和工程界的青年专家、学者和研究生前来参会交流！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w:t>为便于我们做好接待工作，请您务必填写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参会回执（附件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楷体"/>
          <w:color w:val="000000"/>
          <w:sz w:val="28"/>
          <w:szCs w:val="28"/>
          <w:lang w:eastAsia="zh-CN"/>
        </w:rPr>
        <w:t>，并</w:t>
      </w:r>
      <w:r>
        <w:rPr>
          <w:rFonts w:hint="eastAsia" w:ascii="楷体" w:hAnsi="楷体" w:eastAsia="楷体" w:cs="楷体"/>
          <w:color w:val="000000"/>
          <w:sz w:val="28"/>
          <w:szCs w:val="28"/>
        </w:rPr>
        <w:t>电邮至：</w:t>
      </w:r>
      <w:r>
        <w:rPr>
          <w:rFonts w:hint="eastAsia" w:ascii="楷体" w:hAnsi="楷体" w:eastAsia="楷体" w:cs="楷体"/>
          <w:b/>
          <w:bCs/>
          <w:color w:val="0070C0"/>
          <w:sz w:val="28"/>
          <w:szCs w:val="28"/>
          <w:u w:val="single"/>
        </w:rPr>
        <w:t>ecjtuge@ecjtu.edu.cn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感谢各位专家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sz w:val="28"/>
          <w:szCs w:val="28"/>
        </w:rPr>
        <w:t>学者对本次会议的大力支持，关于本次会议的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详细</w:t>
      </w:r>
      <w:r>
        <w:rPr>
          <w:rFonts w:hint="eastAsia" w:ascii="楷体" w:hAnsi="楷体" w:eastAsia="楷体" w:cs="楷体"/>
          <w:sz w:val="28"/>
          <w:szCs w:val="28"/>
        </w:rPr>
        <w:t>信息，请查阅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2号通知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如有疑问可直接与会务组联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系，我方将竭尽全力为您的到来做好服务工作，英雄城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——</w:t>
      </w:r>
      <w:r>
        <w:rPr>
          <w:rFonts w:hint="eastAsia" w:ascii="楷体" w:hAnsi="楷体" w:eastAsia="楷体" w:cs="楷体"/>
          <w:sz w:val="28"/>
          <w:szCs w:val="28"/>
        </w:rPr>
        <w:t>南昌欢迎您的到来！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2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此致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敬礼！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第四届岩土工程青年学者论坛组委会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-------------------------------------------------------------------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华东交通大学土木建筑院岩工程研究所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江西省南昌市经开区双港东大街 808号，330013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Tel：0791-87046089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7814945</wp:posOffset>
                </wp:positionH>
                <wp:positionV relativeFrom="page">
                  <wp:posOffset>5408295</wp:posOffset>
                </wp:positionV>
                <wp:extent cx="3255645" cy="4401820"/>
                <wp:effectExtent l="0" t="0" r="0" b="0"/>
                <wp:wrapThrough wrapText="bothSides">
                  <wp:wrapPolygon>
                    <wp:start x="640" y="249"/>
                    <wp:lineTo x="20964" y="249"/>
                    <wp:lineTo x="20964" y="21354"/>
                    <wp:lineTo x="640" y="21354"/>
                    <wp:lineTo x="640" y="249"/>
                  </wp:wrapPolygon>
                </wp:wrapThrough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645" cy="440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5.35pt;margin-top:425.85pt;height:346.6pt;width:256.35pt;mso-position-horizontal-relative:page;mso-position-vertical-relative:page;mso-wrap-distance-left:9pt;mso-wrap-distance-right:9pt;z-index:251660288;mso-width-relative:page;mso-height-relative:page;" filled="f" stroked="f" coordsize="21600,21600" wrapcoords="640 249 20964 249 20964 21354 640 21354 640 249" o:gfxdata="UEsDBAoAAAAAAIdO4kAAAAAAAAAAAAAAAAAEAAAAZHJzL1BLAwQUAAAACACHTuJAgWopjdkAAAAO&#10;AQAADwAAAGRycy9kb3ducmV2LnhtbE2PwU7DMBBE70j8g7VI3KidNqFtiNMDiCuIApV6c+NtEhGv&#10;o9htwt+zPdHbjPZpdqbYTK4TZxxC60lDMlMgkCpvW6o1fH2+PqxAhGjIms4TavjFAJvy9qYwufUj&#10;feB5G2vBIRRyo6GJsc+lDFWDzoSZ75H4dvSDM5HtUEs7mJHDXSfnSj1KZ1riD43p8bnB6md7chq+&#10;3477Xare6xeX9aOflCS3llrf3yXqCUTEKf7DcKnP1aHkTgd/IhtEx36+UEtmNayyhMUFWaaLFMSB&#10;VZama5BlIa9nlH9QSwMEFAAAAAgAh07iQHWSO76eAQAAFAMAAA4AAABkcnMvZTJvRG9jLnhtbK1S&#10;S44TMRDdI3EHy3vSnSY9GlrpjIRGwwYB0jAHcNx22pLtssqedOcCcANWbNhzrpyDshMyI9ghNmW7&#10;Pq/qvfL6ZnaW7RVGA77ny0XNmfISBuN3PX/4fPfqmrOYhB+EBa96flCR32xevlhPoVMNjGAHhYxA&#10;fOym0PMxpdBVVZSjciIuIChPQQ3oRKIn7qoBxUTozlZNXV9VE+AQEKSKkby3pyDfFHytlUwftY4q&#10;Mdtzmi0Vi8Vus602a9HtUITRyPMY4h+mcMJ4anqBuhVJsEc0f0E5IxEi6LSQ4CrQ2khVOBCbZf0H&#10;m/tRBFW4kDgxXGSK/w9Wfth/QmYG2h1nXjha0fHb1+P3n8cfX9gyyzOF2FHWfaC8NL+FOaee/ZGc&#10;mfWs0eWT+DCKk9CHi7hqTkyS83XTtlerljNJsdWqXl43Rf7qqTxgTO8UOJYvPUfaXhFV7N/HRC0p&#10;9XdK7ubhzlhbNmg9m3r+pm3aUvAs4kxSeKq1niAyndPY+Zbm7XzmsoXhQBQfA5rdSN0LyZJO0pfe&#10;52+Sd/v8XUCfPvPm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IFqKY3ZAAAADgEAAA8AAAAAAAAA&#10;AQAgAAAAIgAAAGRycy9kb3ducmV2LnhtbFBLAQIUABQAAAAIAIdO4kB1kju+ngEAABQDAAAOAAAA&#10;AAAAAAEAIAAAACgBAABkcnMvZTJvRG9jLnhtbFBLBQYAAAAABgAGAFkBAAA4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Email：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fldChar w:fldCharType="begin"/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instrText xml:space="preserve"> HYPERLINK "mailto:ecjtuge@ecjtu.edu.cn" </w:instrTex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fldChar w:fldCharType="separate"/>
      </w:r>
      <w:r>
        <w:rPr>
          <w:rStyle w:val="3"/>
          <w:rFonts w:hint="eastAsia" w:ascii="楷体" w:hAnsi="楷体" w:eastAsia="楷体" w:cs="楷体"/>
          <w:sz w:val="28"/>
          <w:szCs w:val="28"/>
          <w:lang w:val="en-US" w:eastAsia="zh-CN"/>
        </w:rPr>
        <w:t>ecjtuge@ecjtu.edu.cn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参会回执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color w:val="0070C0"/>
          <w:sz w:val="24"/>
          <w:szCs w:val="24"/>
          <w:u w:val="single"/>
          <w:lang w:val="en-US" w:eastAsia="zh-CN"/>
        </w:rPr>
      </w:pPr>
    </w:p>
    <w:tbl>
      <w:tblPr>
        <w:tblStyle w:val="4"/>
        <w:tblW w:w="8660" w:type="dxa"/>
        <w:jc w:val="center"/>
        <w:tblInd w:w="-1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2366"/>
        <w:gridCol w:w="184"/>
        <w:gridCol w:w="1383"/>
        <w:gridCol w:w="483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性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别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2550" w:type="dxa"/>
            <w:gridSpan w:val="2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6" w:type="dxa"/>
            <w:gridSpan w:val="2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2614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030" w:type="dxa"/>
            <w:gridSpan w:val="5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Email地址</w:t>
            </w:r>
          </w:p>
        </w:tc>
        <w:tc>
          <w:tcPr>
            <w:tcW w:w="7030" w:type="dxa"/>
            <w:gridSpan w:val="5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0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您是否为本次会议做报告？□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0" w:type="dxa"/>
            <w:gridSpan w:val="6"/>
            <w:tcBorders>
              <w:tl2br w:val="nil"/>
              <w:tr2bl w:val="nil"/>
            </w:tcBorders>
            <w:shd w:val="clear" w:color="auto" w:fill="D6DCE5" w:themeFill="text2" w:themeFillTint="32"/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highlight w:val="none"/>
              </w:rPr>
              <w:t>您的汇报信息？（如不做报告，本栏留空）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0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报告题目：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0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所属专题：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8660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□路基工程（包括公路、铁路）</w:t>
            </w:r>
          </w:p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□隧道及地下工程</w:t>
            </w:r>
          </w:p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□桥梁桩基工程</w:t>
            </w:r>
          </w:p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□其他交通岩土工程设施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0" w:type="dxa"/>
            <w:gridSpan w:val="6"/>
            <w:tcBorders>
              <w:tl2br w:val="nil"/>
              <w:tr2bl w:val="nil"/>
            </w:tcBorders>
            <w:shd w:val="clear" w:color="auto" w:fill="D6DCE5" w:themeFill="text2" w:themeFillTint="32"/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您的住宿要求？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房间数量</w:t>
            </w:r>
          </w:p>
        </w:tc>
        <w:tc>
          <w:tcPr>
            <w:tcW w:w="236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住宿天数</w:t>
            </w:r>
          </w:p>
        </w:tc>
        <w:tc>
          <w:tcPr>
            <w:tcW w:w="309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到店时间</w:t>
            </w:r>
          </w:p>
        </w:tc>
        <w:tc>
          <w:tcPr>
            <w:tcW w:w="2366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陪同人数</w:t>
            </w:r>
          </w:p>
        </w:tc>
        <w:tc>
          <w:tcPr>
            <w:tcW w:w="3097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>房型选择</w:t>
            </w:r>
          </w:p>
        </w:tc>
        <w:tc>
          <w:tcPr>
            <w:tcW w:w="703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单间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0" w:type="dxa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外景选择</w:t>
            </w:r>
          </w:p>
        </w:tc>
        <w:tc>
          <w:tcPr>
            <w:tcW w:w="703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江景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  <w:lang w:eastAsia="zh-CN"/>
              </w:rPr>
              <w:t>城景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60" w:type="dxa"/>
            <w:gridSpan w:val="6"/>
            <w:tcBorders>
              <w:tl2br w:val="nil"/>
              <w:tr2bl w:val="nil"/>
            </w:tcBorders>
            <w:shd w:val="clear" w:color="auto" w:fill="D6DCE5" w:themeFill="text2" w:themeFillTint="32"/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  <w:t>您的其他要求？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660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  <w:p>
            <w:pPr>
              <w:spacing w:beforeLines="0" w:afterLines="0"/>
              <w:jc w:val="left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妤蜂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Txt">
    <w:panose1 w:val="00000400000000000000"/>
    <w:charset w:val="00"/>
    <w:family w:val="auto"/>
    <w:pitch w:val="default"/>
    <w:sig w:usb0="80000227" w:usb1="00000000" w:usb2="00000000" w:usb3="00000000" w:csb0="000001F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TechnicLite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iger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Tiger Expert">
    <w:panose1 w:val="02070300020205020404"/>
    <w:charset w:val="00"/>
    <w:family w:val="auto"/>
    <w:pitch w:val="default"/>
    <w:sig w:usb0="A00003AF" w:usb1="100078FF" w:usb2="00000000" w:usb3="00000000" w:csb0="6000019F" w:csb1="DFF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86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MS Gothic">
    <w:panose1 w:val="020B0609070205080204"/>
    <w:charset w:val="86"/>
    <w:family w:val="decorative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6"/>
    <w:family w:val="roman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MS Gothic">
    <w:panose1 w:val="020B0609070205080204"/>
    <w:charset w:val="86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Gothic">
    <w:panose1 w:val="020B0609070205080204"/>
    <w:charset w:val="86"/>
    <w:family w:val="swiss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4A501A"/>
    <w:rsid w:val="05197D6A"/>
    <w:rsid w:val="0782145E"/>
    <w:rsid w:val="09534F5C"/>
    <w:rsid w:val="0C9772B7"/>
    <w:rsid w:val="1219663F"/>
    <w:rsid w:val="12995C93"/>
    <w:rsid w:val="134A0035"/>
    <w:rsid w:val="164C2821"/>
    <w:rsid w:val="1A7002A6"/>
    <w:rsid w:val="1FFD7827"/>
    <w:rsid w:val="21510035"/>
    <w:rsid w:val="23F7700F"/>
    <w:rsid w:val="25A7061C"/>
    <w:rsid w:val="26EE4AEF"/>
    <w:rsid w:val="272E2055"/>
    <w:rsid w:val="273861E8"/>
    <w:rsid w:val="2A95366B"/>
    <w:rsid w:val="2C357514"/>
    <w:rsid w:val="321F6239"/>
    <w:rsid w:val="33B82EE9"/>
    <w:rsid w:val="3B692505"/>
    <w:rsid w:val="3C3D3B62"/>
    <w:rsid w:val="3CF1490A"/>
    <w:rsid w:val="44F3082D"/>
    <w:rsid w:val="499E6C57"/>
    <w:rsid w:val="4DCF7936"/>
    <w:rsid w:val="4DD90246"/>
    <w:rsid w:val="54735E9C"/>
    <w:rsid w:val="5FF6458B"/>
    <w:rsid w:val="664F3369"/>
    <w:rsid w:val="6DD92AC5"/>
    <w:rsid w:val="6E503A09"/>
    <w:rsid w:val="6F6303CE"/>
    <w:rsid w:val="7105557C"/>
    <w:rsid w:val="746A200A"/>
    <w:rsid w:val="752836C2"/>
    <w:rsid w:val="77FC1EE6"/>
    <w:rsid w:val="7A6413DB"/>
    <w:rsid w:val="7B941ACD"/>
    <w:rsid w:val="7BDF28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customStyle="1" w:styleId="5">
    <w:name w:val="Default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宋体" w:hAnsi="宋体" w:eastAsia="宋体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2016-03-15T08:26:00Z</dcterms:created>
  <dc:creator>Administrator</dc:creator>
  <cp:lastModifiedBy>Administrator</cp:lastModifiedBy>
  <dcterms:modified xsi:type="dcterms:W3CDTF">2016-03-17T03:48:34Z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